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BA2D7" w14:textId="468E9A62" w:rsidR="00CB658B" w:rsidRPr="00892A70" w:rsidRDefault="00CB658B" w:rsidP="00892A70">
      <w:pPr>
        <w:jc w:val="center"/>
        <w:rPr>
          <w:rFonts w:ascii="Georgia" w:hAnsi="Georgia"/>
          <w:b/>
          <w:bCs/>
          <w:noProof/>
          <w:sz w:val="34"/>
          <w:szCs w:val="34"/>
        </w:rPr>
      </w:pPr>
    </w:p>
    <w:p w14:paraId="67C57080" w14:textId="2206F3D9" w:rsidR="00892A70" w:rsidRPr="00892A70" w:rsidRDefault="00892A70" w:rsidP="00892A70">
      <w:pPr>
        <w:jc w:val="center"/>
        <w:rPr>
          <w:rFonts w:ascii="Georgia" w:hAnsi="Georgia"/>
          <w:b/>
          <w:bCs/>
          <w:noProof/>
          <w:sz w:val="34"/>
          <w:szCs w:val="34"/>
        </w:rPr>
      </w:pPr>
      <w:r w:rsidRPr="00892A70">
        <w:rPr>
          <w:rFonts w:ascii="Georgia" w:hAnsi="Georgia"/>
          <w:b/>
          <w:bCs/>
          <w:noProof/>
          <w:sz w:val="34"/>
          <w:szCs w:val="34"/>
        </w:rPr>
        <w:t>Жиро сметка за уплата на административна такса</w:t>
      </w:r>
    </w:p>
    <w:p w14:paraId="179E6C4A" w14:textId="33AD1D5D" w:rsidR="00892A70" w:rsidRDefault="00892A70">
      <w:pPr>
        <w:rPr>
          <w:noProof/>
        </w:rPr>
      </w:pPr>
    </w:p>
    <w:p w14:paraId="134C4165" w14:textId="6F75738A" w:rsidR="00892A70" w:rsidRDefault="00892A70">
      <w:r>
        <w:rPr>
          <w:noProof/>
        </w:rPr>
        <w:drawing>
          <wp:inline distT="0" distB="0" distL="0" distR="0" wp14:anchorId="07DE69A6" wp14:editId="5FCAA384">
            <wp:extent cx="5731510" cy="387495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74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2A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A70"/>
    <w:rsid w:val="00892A70"/>
    <w:rsid w:val="00CB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2E11"/>
  <w15:chartTrackingRefBased/>
  <w15:docId w15:val="{864645CF-EF0B-4186-9519-6B5F6A44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2023-07-10T10:57:00Z</dcterms:created>
  <dcterms:modified xsi:type="dcterms:W3CDTF">2023-07-10T10:58:00Z</dcterms:modified>
</cp:coreProperties>
</file>